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1EED" w:rsidRPr="00D91EED" w:rsidRDefault="00D91EED">
      <w:pPr>
        <w:rPr>
          <w:rFonts w:ascii="Lora" w:hAnsi="Lora"/>
          <w:b/>
          <w:bCs/>
          <w:sz w:val="44"/>
          <w:szCs w:val="44"/>
        </w:rPr>
      </w:pPr>
      <w:r w:rsidRPr="00D91EED">
        <w:rPr>
          <w:rFonts w:ascii="Växjö Now" w:hAnsi="Växjö Now"/>
          <w:b/>
          <w:bCs/>
          <w:sz w:val="44"/>
          <w:szCs w:val="44"/>
        </w:rPr>
        <w:t>Lärlingsutbildning barnskötare</w:t>
      </w:r>
      <w:r w:rsidRPr="00D91EED">
        <w:rPr>
          <w:rFonts w:ascii="Lora" w:hAnsi="Lora"/>
          <w:b/>
          <w:bCs/>
          <w:sz w:val="44"/>
          <w:szCs w:val="44"/>
        </w:rPr>
        <w:t xml:space="preserve"> </w:t>
      </w:r>
    </w:p>
    <w:p w:rsidR="00D91EED" w:rsidRDefault="00D91EED" w:rsidP="00D91EED">
      <w:pPr>
        <w:spacing w:line="276" w:lineRule="auto"/>
        <w:rPr>
          <w:rFonts w:ascii="Lora" w:hAnsi="Lora"/>
          <w:sz w:val="24"/>
          <w:szCs w:val="24"/>
        </w:rPr>
      </w:pPr>
      <w:r w:rsidRPr="00D91EED">
        <w:rPr>
          <w:rFonts w:ascii="Lora" w:hAnsi="Lora"/>
          <w:sz w:val="24"/>
          <w:szCs w:val="24"/>
        </w:rPr>
        <w:t xml:space="preserve">En lärlingsutbildning är en yrkesutbildning där du genomför största delen av din utbildning på en lärlingsplats. Minst 70 procent av undervisningen sker på en lärlingsplats. Du har en handledare på lärlingsplatsen och en yrkeslärare på skolan som följer dig genom din utbildning. Den teori du läser i skolan kommer du att få omvandla i praktik på din lärlingsplats tillsammans med din handledare. Utbildningen är på totalt 1300 gymnasiepoäng och du läser följande kurser: </w:t>
      </w:r>
    </w:p>
    <w:p w:rsidR="00D91EED" w:rsidRDefault="00D91EED" w:rsidP="00D91EED">
      <w:pPr>
        <w:spacing w:line="276" w:lineRule="auto"/>
        <w:rPr>
          <w:rFonts w:ascii="Lora" w:hAnsi="Lora"/>
          <w:sz w:val="24"/>
          <w:szCs w:val="24"/>
        </w:rPr>
      </w:pPr>
    </w:p>
    <w:p w:rsidR="00D91EED" w:rsidRDefault="00D91EED" w:rsidP="00D91EED">
      <w:pPr>
        <w:spacing w:line="276" w:lineRule="auto"/>
        <w:rPr>
          <w:rFonts w:ascii="Lora" w:hAnsi="Lora"/>
          <w:sz w:val="24"/>
          <w:szCs w:val="24"/>
        </w:rPr>
      </w:pPr>
      <w:r w:rsidRPr="00D91EED">
        <w:rPr>
          <w:rFonts w:ascii="Lora" w:hAnsi="Lora"/>
          <w:sz w:val="24"/>
          <w:szCs w:val="24"/>
        </w:rPr>
        <w:t xml:space="preserve">• Etnicitet och kulturmöten </w:t>
      </w:r>
    </w:p>
    <w:p w:rsidR="00D91EED" w:rsidRDefault="00D91EED" w:rsidP="00D91EED">
      <w:pPr>
        <w:spacing w:line="276" w:lineRule="auto"/>
        <w:rPr>
          <w:rFonts w:ascii="Lora" w:hAnsi="Lora"/>
          <w:sz w:val="24"/>
          <w:szCs w:val="24"/>
        </w:rPr>
      </w:pPr>
      <w:r w:rsidRPr="00D91EED">
        <w:rPr>
          <w:rFonts w:ascii="Lora" w:hAnsi="Lora"/>
          <w:sz w:val="24"/>
          <w:szCs w:val="24"/>
        </w:rPr>
        <w:t xml:space="preserve">• Grundläggande vård och omsorg </w:t>
      </w:r>
    </w:p>
    <w:p w:rsidR="00D91EED" w:rsidRDefault="00D91EED" w:rsidP="00D91EED">
      <w:pPr>
        <w:spacing w:line="276" w:lineRule="auto"/>
        <w:rPr>
          <w:rFonts w:ascii="Lora" w:hAnsi="Lora"/>
          <w:sz w:val="24"/>
          <w:szCs w:val="24"/>
        </w:rPr>
      </w:pPr>
      <w:r w:rsidRPr="00D91EED">
        <w:rPr>
          <w:rFonts w:ascii="Lora" w:hAnsi="Lora"/>
          <w:sz w:val="24"/>
          <w:szCs w:val="24"/>
        </w:rPr>
        <w:t xml:space="preserve">• Hälsopedagogik </w:t>
      </w:r>
    </w:p>
    <w:p w:rsidR="00D91EED" w:rsidRDefault="00D91EED" w:rsidP="00D91EED">
      <w:pPr>
        <w:spacing w:line="276" w:lineRule="auto"/>
        <w:rPr>
          <w:rFonts w:ascii="Lora" w:hAnsi="Lora"/>
          <w:sz w:val="24"/>
          <w:szCs w:val="24"/>
        </w:rPr>
      </w:pPr>
      <w:r w:rsidRPr="00D91EED">
        <w:rPr>
          <w:rFonts w:ascii="Lora" w:hAnsi="Lora"/>
          <w:sz w:val="24"/>
          <w:szCs w:val="24"/>
        </w:rPr>
        <w:t xml:space="preserve">• Kommunikation </w:t>
      </w:r>
    </w:p>
    <w:p w:rsidR="00D91EED" w:rsidRDefault="00D91EED" w:rsidP="00D91EED">
      <w:pPr>
        <w:spacing w:line="276" w:lineRule="auto"/>
        <w:rPr>
          <w:rFonts w:ascii="Lora" w:hAnsi="Lora"/>
          <w:sz w:val="24"/>
          <w:szCs w:val="24"/>
        </w:rPr>
      </w:pPr>
      <w:r w:rsidRPr="00D91EED">
        <w:rPr>
          <w:rFonts w:ascii="Lora" w:hAnsi="Lora"/>
          <w:sz w:val="24"/>
          <w:szCs w:val="24"/>
        </w:rPr>
        <w:t xml:space="preserve">• Lärande och utveckling </w:t>
      </w:r>
    </w:p>
    <w:p w:rsidR="00D91EED" w:rsidRDefault="00D91EED" w:rsidP="00D91EED">
      <w:pPr>
        <w:spacing w:line="276" w:lineRule="auto"/>
        <w:rPr>
          <w:rFonts w:ascii="Lora" w:hAnsi="Lora"/>
          <w:sz w:val="24"/>
          <w:szCs w:val="24"/>
        </w:rPr>
      </w:pPr>
      <w:r w:rsidRPr="00D91EED">
        <w:rPr>
          <w:rFonts w:ascii="Lora" w:hAnsi="Lora"/>
          <w:sz w:val="24"/>
          <w:szCs w:val="24"/>
        </w:rPr>
        <w:t xml:space="preserve">• Människors miljöer </w:t>
      </w:r>
    </w:p>
    <w:p w:rsidR="00D91EED" w:rsidRDefault="00D91EED" w:rsidP="00D91EED">
      <w:pPr>
        <w:spacing w:line="276" w:lineRule="auto"/>
        <w:rPr>
          <w:rFonts w:ascii="Lora" w:hAnsi="Lora"/>
          <w:sz w:val="24"/>
          <w:szCs w:val="24"/>
        </w:rPr>
      </w:pPr>
      <w:r w:rsidRPr="00D91EED">
        <w:rPr>
          <w:rFonts w:ascii="Lora" w:hAnsi="Lora"/>
          <w:sz w:val="24"/>
          <w:szCs w:val="24"/>
        </w:rPr>
        <w:t xml:space="preserve">• Pedagogiska teorier och praktiker </w:t>
      </w:r>
    </w:p>
    <w:p w:rsidR="00D91EED" w:rsidRDefault="00D91EED" w:rsidP="00D91EED">
      <w:pPr>
        <w:spacing w:line="276" w:lineRule="auto"/>
        <w:rPr>
          <w:rFonts w:ascii="Lora" w:hAnsi="Lora"/>
          <w:sz w:val="24"/>
          <w:szCs w:val="24"/>
        </w:rPr>
      </w:pPr>
      <w:r w:rsidRPr="00D91EED">
        <w:rPr>
          <w:rFonts w:ascii="Lora" w:hAnsi="Lora"/>
          <w:sz w:val="24"/>
          <w:szCs w:val="24"/>
        </w:rPr>
        <w:t xml:space="preserve">• Pedagogiskt ledarskap </w:t>
      </w:r>
    </w:p>
    <w:p w:rsidR="00D91EED" w:rsidRDefault="00D91EED" w:rsidP="00D91EED">
      <w:pPr>
        <w:spacing w:line="276" w:lineRule="auto"/>
        <w:rPr>
          <w:rFonts w:ascii="Lora" w:hAnsi="Lora"/>
          <w:sz w:val="24"/>
          <w:szCs w:val="24"/>
        </w:rPr>
      </w:pPr>
      <w:r w:rsidRPr="00D91EED">
        <w:rPr>
          <w:rFonts w:ascii="Lora" w:hAnsi="Lora"/>
          <w:sz w:val="24"/>
          <w:szCs w:val="24"/>
        </w:rPr>
        <w:t xml:space="preserve">• Specialpedagogik 1 </w:t>
      </w:r>
    </w:p>
    <w:p w:rsidR="00D91EED" w:rsidRDefault="00D91EED" w:rsidP="00D91EED">
      <w:pPr>
        <w:spacing w:line="276" w:lineRule="auto"/>
        <w:rPr>
          <w:rFonts w:ascii="Lora" w:hAnsi="Lora"/>
          <w:sz w:val="24"/>
          <w:szCs w:val="24"/>
        </w:rPr>
      </w:pPr>
      <w:r w:rsidRPr="00D91EED">
        <w:rPr>
          <w:rFonts w:ascii="Lora" w:hAnsi="Lora"/>
          <w:sz w:val="24"/>
          <w:szCs w:val="24"/>
        </w:rPr>
        <w:t xml:space="preserve">• Barns lärande och växande </w:t>
      </w:r>
    </w:p>
    <w:p w:rsidR="00D91EED" w:rsidRDefault="00D91EED" w:rsidP="00D91EED">
      <w:pPr>
        <w:spacing w:line="276" w:lineRule="auto"/>
        <w:rPr>
          <w:rFonts w:ascii="Lora" w:hAnsi="Lora"/>
          <w:sz w:val="24"/>
          <w:szCs w:val="24"/>
        </w:rPr>
      </w:pPr>
      <w:r w:rsidRPr="00D91EED">
        <w:rPr>
          <w:rFonts w:ascii="Lora" w:hAnsi="Lora"/>
          <w:sz w:val="24"/>
          <w:szCs w:val="24"/>
        </w:rPr>
        <w:t xml:space="preserve">• Pedagogiskt arbete </w:t>
      </w:r>
    </w:p>
    <w:p w:rsidR="00D91EED" w:rsidRDefault="00D91EED" w:rsidP="00D91EED">
      <w:pPr>
        <w:spacing w:line="276" w:lineRule="auto"/>
        <w:rPr>
          <w:rFonts w:ascii="Lora" w:hAnsi="Lora"/>
          <w:sz w:val="24"/>
          <w:szCs w:val="24"/>
        </w:rPr>
      </w:pPr>
      <w:r w:rsidRPr="00D91EED">
        <w:rPr>
          <w:rFonts w:ascii="Lora" w:hAnsi="Lora"/>
          <w:sz w:val="24"/>
          <w:szCs w:val="24"/>
        </w:rPr>
        <w:t xml:space="preserve">• Skapande verksamhet </w:t>
      </w:r>
    </w:p>
    <w:p w:rsidR="00D91EED" w:rsidRDefault="00D91EED" w:rsidP="00D91EED">
      <w:pPr>
        <w:spacing w:line="276" w:lineRule="auto"/>
        <w:rPr>
          <w:rFonts w:ascii="Lora" w:hAnsi="Lora"/>
          <w:sz w:val="24"/>
          <w:szCs w:val="24"/>
        </w:rPr>
      </w:pPr>
    </w:p>
    <w:p w:rsidR="00D91EED" w:rsidRDefault="00D91EED" w:rsidP="00D91EED">
      <w:pPr>
        <w:spacing w:line="276" w:lineRule="auto"/>
        <w:rPr>
          <w:rFonts w:ascii="Lora" w:hAnsi="Lora"/>
          <w:sz w:val="24"/>
          <w:szCs w:val="24"/>
        </w:rPr>
      </w:pPr>
      <w:r w:rsidRPr="00D91EED">
        <w:rPr>
          <w:rFonts w:ascii="Lora" w:hAnsi="Lora"/>
          <w:sz w:val="24"/>
          <w:szCs w:val="24"/>
        </w:rPr>
        <w:t xml:space="preserve">Sista ansökningsdagen för lärlingsutbildning barnskötare är: 2021-06- 15. </w:t>
      </w:r>
    </w:p>
    <w:p w:rsidR="00D91EED" w:rsidRDefault="00D91EED" w:rsidP="00D91EED">
      <w:pPr>
        <w:spacing w:line="276" w:lineRule="auto"/>
        <w:rPr>
          <w:rFonts w:ascii="Lora" w:hAnsi="Lora"/>
          <w:sz w:val="24"/>
          <w:szCs w:val="24"/>
        </w:rPr>
      </w:pPr>
      <w:r w:rsidRPr="00D91EED">
        <w:rPr>
          <w:rFonts w:ascii="Lora" w:hAnsi="Lora"/>
          <w:sz w:val="24"/>
          <w:szCs w:val="24"/>
        </w:rPr>
        <w:t xml:space="preserve">Lärlingsutbildningen barnskötare startar i vecka 33, 2021. </w:t>
      </w:r>
    </w:p>
    <w:p w:rsidR="009F6AD7" w:rsidRPr="00D91EED" w:rsidRDefault="00D91EED" w:rsidP="00D91EED">
      <w:pPr>
        <w:spacing w:line="276" w:lineRule="auto"/>
        <w:rPr>
          <w:rFonts w:ascii="Lora" w:hAnsi="Lora"/>
          <w:sz w:val="24"/>
          <w:szCs w:val="24"/>
        </w:rPr>
      </w:pPr>
      <w:r w:rsidRPr="00D91EED">
        <w:rPr>
          <w:rFonts w:ascii="Lora" w:hAnsi="Lora"/>
          <w:sz w:val="24"/>
          <w:szCs w:val="24"/>
        </w:rPr>
        <w:t xml:space="preserve">Det är inte möjligt </w:t>
      </w:r>
      <w:r>
        <w:rPr>
          <w:rFonts w:ascii="Lora" w:hAnsi="Lora"/>
          <w:sz w:val="24"/>
          <w:szCs w:val="24"/>
        </w:rPr>
        <w:t>att</w:t>
      </w:r>
      <w:r w:rsidRPr="00D91EED">
        <w:rPr>
          <w:rFonts w:ascii="Lora" w:hAnsi="Lora"/>
          <w:sz w:val="24"/>
          <w:szCs w:val="24"/>
        </w:rPr>
        <w:t xml:space="preserve"> räkna avlönat arbete som lärlingspraktik utan </w:t>
      </w:r>
      <w:r w:rsidR="004949A5">
        <w:rPr>
          <w:rFonts w:ascii="Lora" w:hAnsi="Lora"/>
          <w:sz w:val="24"/>
          <w:szCs w:val="24"/>
        </w:rPr>
        <w:t xml:space="preserve">det arbetsplatsförlagdalärandet (APL) </w:t>
      </w:r>
      <w:r w:rsidRPr="00D91EED">
        <w:rPr>
          <w:rFonts w:ascii="Lora" w:hAnsi="Lora"/>
          <w:sz w:val="24"/>
          <w:szCs w:val="24"/>
        </w:rPr>
        <w:t>ska vara oavlönad. Utbildningen är CSN-berättigad.</w:t>
      </w:r>
    </w:p>
    <w:sectPr w:rsidR="009F6AD7" w:rsidRPr="00D91EED">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10D2" w:rsidRDefault="000510D2" w:rsidP="00D91EED">
      <w:pPr>
        <w:spacing w:after="0" w:line="240" w:lineRule="auto"/>
      </w:pPr>
      <w:r>
        <w:separator/>
      </w:r>
    </w:p>
  </w:endnote>
  <w:endnote w:type="continuationSeparator" w:id="0">
    <w:p w:rsidR="000510D2" w:rsidRDefault="000510D2" w:rsidP="00D91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äxjö Now">
    <w:altName w:val="Calibri"/>
    <w:charset w:val="00"/>
    <w:family w:val="auto"/>
    <w:pitch w:val="variable"/>
    <w:sig w:usb0="00000007" w:usb1="00000000" w:usb2="00000000" w:usb3="00000000" w:csb0="00000093" w:csb1="00000000"/>
  </w:font>
  <w:font w:name="Lora">
    <w:altName w:val="Calibri"/>
    <w:charset w:val="00"/>
    <w:family w:val="auto"/>
    <w:pitch w:val="variable"/>
    <w:sig w:usb0="800002A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10D2" w:rsidRDefault="000510D2" w:rsidP="00D91EED">
      <w:pPr>
        <w:spacing w:after="0" w:line="240" w:lineRule="auto"/>
      </w:pPr>
      <w:r>
        <w:separator/>
      </w:r>
    </w:p>
  </w:footnote>
  <w:footnote w:type="continuationSeparator" w:id="0">
    <w:p w:rsidR="000510D2" w:rsidRDefault="000510D2" w:rsidP="00D91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ED" w:rsidRDefault="00D91EED">
    <w:pPr>
      <w:pStyle w:val="Sidhuvud"/>
    </w:pPr>
    <w:r>
      <w:rPr>
        <w:noProof/>
      </w:rPr>
      <w:drawing>
        <wp:anchor distT="0" distB="0" distL="114300" distR="114300" simplePos="0" relativeHeight="251659264" behindDoc="0" locked="0" layoutInCell="1" allowOverlap="1" wp14:anchorId="219D133A" wp14:editId="21F7695F">
          <wp:simplePos x="0" y="0"/>
          <wp:positionH relativeFrom="column">
            <wp:posOffset>4540250</wp:posOffset>
          </wp:positionH>
          <wp:positionV relativeFrom="paragraph">
            <wp:posOffset>-70485</wp:posOffset>
          </wp:positionV>
          <wp:extent cx="1800000" cy="622800"/>
          <wp:effectExtent l="0" t="0" r="0" b="635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XJO KOMMUN_LOGOTYP_LIGGANDE_SVART.tif"/>
                  <pic:cNvPicPr/>
                </pic:nvPicPr>
                <pic:blipFill>
                  <a:blip r:embed="rId1">
                    <a:extLst>
                      <a:ext uri="{28A0092B-C50C-407E-A947-70E740481C1C}">
                        <a14:useLocalDpi xmlns:a14="http://schemas.microsoft.com/office/drawing/2010/main" val="0"/>
                      </a:ext>
                    </a:extLst>
                  </a:blip>
                  <a:stretch>
                    <a:fillRect/>
                  </a:stretch>
                </pic:blipFill>
                <pic:spPr>
                  <a:xfrm>
                    <a:off x="0" y="0"/>
                    <a:ext cx="1800000" cy="622800"/>
                  </a:xfrm>
                  <a:prstGeom prst="rect">
                    <a:avLst/>
                  </a:prstGeom>
                </pic:spPr>
              </pic:pic>
            </a:graphicData>
          </a:graphic>
          <wp14:sizeRelH relativeFrom="page">
            <wp14:pctWidth>0</wp14:pctWidth>
          </wp14:sizeRelH>
          <wp14:sizeRelV relativeFrom="page">
            <wp14:pctHeight>0</wp14:pctHeight>
          </wp14:sizeRelV>
        </wp:anchor>
      </w:drawing>
    </w:r>
  </w:p>
  <w:p w:rsidR="00D91EED" w:rsidRDefault="00D91EED">
    <w:pPr>
      <w:pStyle w:val="Sidhuvud"/>
    </w:pPr>
  </w:p>
  <w:p w:rsidR="00D91EED" w:rsidRDefault="00D91EED">
    <w:pPr>
      <w:pStyle w:val="Sidhuvud"/>
    </w:pPr>
  </w:p>
  <w:p w:rsidR="00D91EED" w:rsidRDefault="00D91EED">
    <w:pPr>
      <w:pStyle w:val="Sidhuvud"/>
    </w:pPr>
  </w:p>
  <w:p w:rsidR="00D91EED" w:rsidRDefault="00D91EED">
    <w:pPr>
      <w:pStyle w:val="Sidhuvud"/>
    </w:pPr>
  </w:p>
  <w:p w:rsidR="00D91EED" w:rsidRDefault="00D91EED">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EED"/>
    <w:rsid w:val="000510D2"/>
    <w:rsid w:val="004949A5"/>
    <w:rsid w:val="004D7526"/>
    <w:rsid w:val="007D6FF6"/>
    <w:rsid w:val="0080757F"/>
    <w:rsid w:val="00D91E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E10932-9F6C-4C45-BB2A-FF9A2C49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91EE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91EED"/>
  </w:style>
  <w:style w:type="paragraph" w:styleId="Sidfot">
    <w:name w:val="footer"/>
    <w:basedOn w:val="Normal"/>
    <w:link w:val="SidfotChar"/>
    <w:uiPriority w:val="99"/>
    <w:unhideWhenUsed/>
    <w:rsid w:val="00D91EE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91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929</Characters>
  <Application>Microsoft Office Word</Application>
  <DocSecurity>0</DocSecurity>
  <Lines>7</Lines>
  <Paragraphs>2</Paragraphs>
  <ScaleCrop>false</ScaleCrop>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Carolina</dc:creator>
  <cp:keywords/>
  <dc:description/>
  <cp:lastModifiedBy>Åsa Arfvidsson</cp:lastModifiedBy>
  <cp:revision>2</cp:revision>
  <dcterms:created xsi:type="dcterms:W3CDTF">2021-05-18T14:15:00Z</dcterms:created>
  <dcterms:modified xsi:type="dcterms:W3CDTF">2021-05-18T14:15:00Z</dcterms:modified>
</cp:coreProperties>
</file>